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 S1 Primer sets used in this study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2"/>
        <w:tblW w:w="8333" w:type="dxa"/>
        <w:jc w:val="center"/>
        <w:tblInd w:w="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4740"/>
        <w:gridCol w:w="909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Primer set</w:t>
            </w:r>
          </w:p>
        </w:tc>
        <w:tc>
          <w:tcPr>
            <w:tcW w:w="4740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e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uence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s (5’-3’)</w:t>
            </w:r>
          </w:p>
        </w:tc>
        <w:tc>
          <w:tcPr>
            <w:tcW w:w="909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Tm (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superscript"/>
                <w:lang w:val="en-US" w:eastAsia="zh-CN"/>
              </w:rPr>
              <w:t>o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C)</w:t>
            </w:r>
          </w:p>
        </w:tc>
        <w:tc>
          <w:tcPr>
            <w:tcW w:w="1610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TykxlkAdvTTb5929f4c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Amplified target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A1</w:t>
            </w:r>
          </w:p>
        </w:tc>
        <w:tc>
          <w:tcPr>
            <w:tcW w:w="4740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F: ATGGCGGCTCTGGTCACGTC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CGCAAAGACTCACTGAAATTATC</w:t>
            </w:r>
          </w:p>
        </w:tc>
        <w:tc>
          <w:tcPr>
            <w:tcW w:w="909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1610" w:type="dxa"/>
            <w:vMerge w:val="restart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1"/>
                <w:szCs w:val="21"/>
                <w:vertAlign w:val="baseline"/>
                <w:lang w:val="en-US" w:eastAsia="zh-CN"/>
              </w:rPr>
              <w:t>Wx-A1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gene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A2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ACCCGCATGGTGTTTGATAATTTCAGTG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AGAATGCCACCTAGCCATGAAATGGAGT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1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A3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CGCTCTGCATATCAATTTTGCGGTTC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CCTGCAATGCATTCGATCAGTCAGTC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1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A4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GTTCTCCACCAACGATCGACCGACATT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ATCGGCCCTTCACTCTTAGTTGTTCCAG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1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A5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CGGTAAACGCATCCTCCTTCAGT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CTTCAGGGAGCGGCGACGTTC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1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B1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ATGGCGGCTCTGGTCACGTC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GACACTCTAGTAGCTGCTGGGT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1610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1"/>
                <w:szCs w:val="21"/>
                <w:vertAlign w:val="baseline"/>
                <w:lang w:val="en-US" w:eastAsia="zh-CN"/>
              </w:rPr>
              <w:t>Wx-B1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gene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B2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GGTAAGATCAACAACACCCAGCAGCTA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AACCAGCAATCACCGGAAGAAATCTTTG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1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B3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CCACCCACACACCCACACAAAGAT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TTTACACAAGGGATCGACGAGCCTAC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1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B4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GATTCCTTATCTCCCCGCGTATC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CTTCAGGGAGCGGCGACGTTC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1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D1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ATGGCGGCTCTGGTCACGTC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GATTACACACACTCTAGCTTGAAC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57</w:t>
            </w:r>
          </w:p>
        </w:tc>
        <w:tc>
          <w:tcPr>
            <w:tcW w:w="1610" w:type="dxa"/>
            <w:vMerge w:val="restart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1"/>
                <w:szCs w:val="21"/>
                <w:vertAlign w:val="baseline"/>
                <w:lang w:val="en-US" w:eastAsia="zh-CN"/>
              </w:rPr>
              <w:t>Wx-D1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gene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D2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TCGTCGTCTCAACCTTGATAGGCATGGTGAT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GAACCGCAAAATTGATATGCCTGTTTCA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1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D3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TGAAACAGGCATATCAATTTTGCGGTTC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TCGATCATTCCTTAGGTCTGCTTGATCG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1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D4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CATCATCGAGCCCGCAACCCGAC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R: </w:t>
            </w:r>
            <w:r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  <w:t>CTTCAGGGAGCGGCGACGTTC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1610" w:type="dxa"/>
            <w:vMerge w:val="continue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Actin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 xml:space="preserve">F: 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</w:rPr>
              <w:t>GTTCCAATCTATGAGGGATACACGC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R: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</w:rPr>
              <w:t xml:space="preserve"> GAACCTCCACTGAGAACAACATTACC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59</w:t>
            </w:r>
          </w:p>
        </w:tc>
        <w:tc>
          <w:tcPr>
            <w:tcW w:w="161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Actin </w:t>
            </w: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gene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74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Wx-RT</w:t>
            </w:r>
          </w:p>
        </w:tc>
        <w:tc>
          <w:tcPr>
            <w:tcW w:w="4740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</w:rPr>
              <w:t xml:space="preserve">F: 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CGGCATGGACGTCAGCGAGT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</w:rPr>
              <w:t xml:space="preserve">R: </w:t>
            </w:r>
            <w:r>
              <w:rPr>
                <w:rFonts w:hint="default" w:ascii="Times New Roman" w:hAnsi="Times New Roman" w:eastAsia="宋体" w:cs="Times New Roman"/>
                <w:i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TGCCCCGGACCTTCTCCAG</w:t>
            </w:r>
          </w:p>
        </w:tc>
        <w:tc>
          <w:tcPr>
            <w:tcW w:w="909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59</w:t>
            </w:r>
          </w:p>
        </w:tc>
        <w:tc>
          <w:tcPr>
            <w:tcW w:w="1610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ind w:left="0" w:leftChars="0"/>
              <w:jc w:val="left"/>
              <w:textAlignment w:val="auto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RT-PCR primers for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Wx 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1"/>
                <w:szCs w:val="21"/>
                <w:vertAlign w:val="baseline"/>
                <w:lang w:val="en-US" w:eastAsia="zh-CN"/>
              </w:rPr>
              <w:t>gene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ykxlkAdvTTb5929f4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759AA"/>
    <w:rsid w:val="50E7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2019-06-23T01:50:00Z</dcterms:created>
  <dc:creator>Administrator</dc:creator>
  <cp:lastModifiedBy>Administrator</cp:lastModifiedBy>
  <dcterms:modified xsi:type="dcterms:W3CDTF">2019-06-23T01:50:58Z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